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  <w:lang w:eastAsia="zh-CN"/>
        </w:rPr>
        <w:t>北仑区</w:t>
      </w:r>
      <w:r>
        <w:rPr>
          <w:rFonts w:hint="eastAsia" w:ascii="黑体" w:hAnsi="黑体" w:eastAsia="黑体" w:cstheme="minorBidi"/>
          <w:sz w:val="44"/>
          <w:szCs w:val="44"/>
        </w:rPr>
        <w:t>政府信息主动公开目录清单（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北仑区</w:t>
      </w:r>
      <w:r>
        <w:rPr>
          <w:rFonts w:hint="eastAsia" w:ascii="黑体" w:hAnsi="黑体" w:eastAsia="黑体" w:cstheme="minorBidi"/>
          <w:sz w:val="44"/>
          <w:szCs w:val="44"/>
        </w:rPr>
        <w:t>综合</w:t>
      </w:r>
      <w:r>
        <w:rPr>
          <w:rFonts w:hint="eastAsia" w:ascii="黑体" w:hAnsi="黑体" w:eastAsia="黑体" w:cstheme="minorBidi"/>
          <w:sz w:val="44"/>
          <w:szCs w:val="44"/>
          <w:lang w:eastAsia="zh-CN"/>
        </w:rPr>
        <w:t>行政</w:t>
      </w:r>
      <w:r>
        <w:rPr>
          <w:rFonts w:hint="eastAsia" w:ascii="黑体" w:hAnsi="黑体" w:eastAsia="黑体" w:cstheme="minorBidi"/>
          <w:sz w:val="44"/>
          <w:szCs w:val="44"/>
        </w:rPr>
        <w:t>执法局）</w:t>
      </w:r>
      <w:bookmarkStart w:id="0" w:name="_GoBack"/>
      <w:bookmarkEnd w:id="0"/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</w:t>
            </w:r>
            <w:r>
              <w:rPr>
                <w:sz w:val="20"/>
                <w:szCs w:val="20"/>
              </w:rPr>
              <w:sym w:font="Wingdings 2" w:char="0052"/>
            </w:r>
            <w:r>
              <w:rPr>
                <w:sz w:val="20"/>
                <w:szCs w:val="20"/>
              </w:rPr>
              <w:t>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政工科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领导姓名、工作职务、工作分工、标准工作照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政工科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政工科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下属单位名称、地址、主要负责人、办公电话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政工科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政策文件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本区</w:t>
            </w:r>
            <w:r>
              <w:rPr>
                <w:rFonts w:hint="eastAsia"/>
                <w:kern w:val="0"/>
                <w:sz w:val="20"/>
                <w:szCs w:val="20"/>
              </w:rPr>
              <w:t>有关综合行政执法和城市管理等方面的行政规范性文件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711号）、《浙江省行政规范性文件管理办法》（省政府令第372号）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法制案审科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其他政策文件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以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区委区政府</w:t>
            </w:r>
            <w:r>
              <w:rPr>
                <w:rFonts w:hint="eastAsia"/>
                <w:kern w:val="0"/>
                <w:sz w:val="20"/>
                <w:szCs w:val="20"/>
              </w:rPr>
              <w:t>名义制定或市综合行政执法局制定的政策性文件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相关科室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发展规划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规划全文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sym w:font="Wingdings 2" w:char="00A3"/>
            </w:r>
            <w:r>
              <w:rPr>
                <w:sz w:val="20"/>
                <w:szCs w:val="20"/>
              </w:rPr>
              <w:t>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重点项目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重点项目审批、实施情况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rStyle w:val="9"/>
              </w:rPr>
              <w:t>711</w:t>
            </w:r>
            <w:r>
              <w:rPr>
                <w:rStyle w:val="9"/>
                <w:rFonts w:hint="eastAsia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市政公用管理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科</w:t>
            </w:r>
            <w:r>
              <w:rPr>
                <w:rFonts w:hint="eastAsia"/>
                <w:kern w:val="0"/>
                <w:sz w:val="20"/>
                <w:szCs w:val="20"/>
              </w:rPr>
              <w:t>、园林管理处、市容环卫管理处、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排水管理处</w:t>
            </w:r>
            <w:r>
              <w:rPr>
                <w:rFonts w:hint="eastAsia"/>
                <w:kern w:val="0"/>
                <w:sz w:val="20"/>
                <w:szCs w:val="20"/>
              </w:rPr>
              <w:t>等相关处室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重要对外通知、公告、公示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相关科室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9"/>
                <w:rFonts w:hAnsi="Calibri"/>
              </w:rPr>
              <w:t>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计划总结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相关工作计划、总结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9"/>
                <w:rFonts w:hAnsi="Calibri"/>
              </w:rPr>
              <w:t>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工作进展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重点工作进展情况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相关处室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9"/>
                <w:rFonts w:hAnsi="Calibri"/>
              </w:rPr>
              <w:t>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提案建议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/>
                <w:kern w:val="0"/>
                <w:sz w:val="20"/>
                <w:szCs w:val="20"/>
              </w:rPr>
              <w:t>综合执法局答复的、应当公开的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区</w:t>
            </w:r>
            <w:r>
              <w:rPr>
                <w:rFonts w:hint="eastAsia"/>
                <w:kern w:val="0"/>
                <w:sz w:val="20"/>
                <w:szCs w:val="20"/>
              </w:rPr>
              <w:t>人大代表建议复文和市政协委员提案复文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办理行政许可和其他对外管理服务事项的依据、条件、程序以及办理结果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公用科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行政监管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行政监管情况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市政公用管理处、园林绿化管理处、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排水</w:t>
            </w:r>
            <w:r>
              <w:rPr>
                <w:rFonts w:hint="eastAsia" w:cs="Times New Roman"/>
                <w:sz w:val="20"/>
                <w:szCs w:val="20"/>
              </w:rPr>
              <w:t>管理处等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  <w:r>
              <w:rPr>
                <w:rStyle w:val="9"/>
                <w:rFonts w:hAnsi="Calibri"/>
              </w:rPr>
              <w:t>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行政处罚结果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法制案审科</w:t>
            </w:r>
            <w:r>
              <w:rPr>
                <w:rFonts w:hint="eastAsia" w:cs="Times New Roman"/>
                <w:sz w:val="20"/>
                <w:szCs w:val="20"/>
              </w:rPr>
              <w:t>等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执法信息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hint="eastAsia" w:cs="Times New Roman"/>
                <w:sz w:val="20"/>
                <w:szCs w:val="20"/>
              </w:rPr>
            </w:pP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</w:rPr>
              <w:t>执法信息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uto"/>
              <w:jc w:val="center"/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公共秩序科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建设秩序科、生态秩序科</w:t>
            </w:r>
            <w:r>
              <w:rPr>
                <w:rFonts w:hint="eastAsia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等相关处室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建筑垃圾处置核准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直属中队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建筑垃圾临时核准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cs="Times New Roman"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直属中队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政务微博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sz w:val="20"/>
                <w:szCs w:val="20"/>
              </w:rPr>
              <w:t>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人事任免文件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政工科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0"/>
                <w:color w:val="auto"/>
              </w:rPr>
              <w:t>20</w:t>
            </w:r>
            <w:r>
              <w:rPr>
                <w:rStyle w:val="9"/>
                <w:rFonts w:hint="eastAsia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财务科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每年1月31日前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89783454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color w:val="000000"/>
                <w:kern w:val="0"/>
                <w:sz w:val="20"/>
                <w:szCs w:val="20"/>
              </w:rPr>
              <w:t>0574-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/>
              </w:rPr>
              <w:t>8978345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0E30F3"/>
    <w:rsid w:val="001073F6"/>
    <w:rsid w:val="00125ACD"/>
    <w:rsid w:val="001409F6"/>
    <w:rsid w:val="001445BC"/>
    <w:rsid w:val="002D1028"/>
    <w:rsid w:val="00303D4B"/>
    <w:rsid w:val="00306AE2"/>
    <w:rsid w:val="0032501F"/>
    <w:rsid w:val="0034339D"/>
    <w:rsid w:val="0039327A"/>
    <w:rsid w:val="00395AF4"/>
    <w:rsid w:val="003B532E"/>
    <w:rsid w:val="003D1B38"/>
    <w:rsid w:val="004C38BD"/>
    <w:rsid w:val="00545021"/>
    <w:rsid w:val="005770C7"/>
    <w:rsid w:val="006C31E2"/>
    <w:rsid w:val="00716847"/>
    <w:rsid w:val="00730BD9"/>
    <w:rsid w:val="007538EC"/>
    <w:rsid w:val="007D3337"/>
    <w:rsid w:val="008420FC"/>
    <w:rsid w:val="008F438E"/>
    <w:rsid w:val="009301FD"/>
    <w:rsid w:val="00993677"/>
    <w:rsid w:val="00995FB2"/>
    <w:rsid w:val="00A970EC"/>
    <w:rsid w:val="00AE39C1"/>
    <w:rsid w:val="00BB009B"/>
    <w:rsid w:val="00BC2619"/>
    <w:rsid w:val="00C9374F"/>
    <w:rsid w:val="00D07978"/>
    <w:rsid w:val="00D214A0"/>
    <w:rsid w:val="00DC098B"/>
    <w:rsid w:val="00E124C1"/>
    <w:rsid w:val="00EF7A88"/>
    <w:rsid w:val="12907C0C"/>
    <w:rsid w:val="21FC17E1"/>
    <w:rsid w:val="238A6677"/>
    <w:rsid w:val="6CE81702"/>
    <w:rsid w:val="717C169A"/>
    <w:rsid w:val="7D98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9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7C02F9-A2AB-4364-A8C2-9A92DC39A8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854</Words>
  <Characters>4870</Characters>
  <Lines>40</Lines>
  <Paragraphs>11</Paragraphs>
  <TotalTime>2</TotalTime>
  <ScaleCrop>false</ScaleCrop>
  <LinksUpToDate>false</LinksUpToDate>
  <CharactersWithSpaces>5713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2019-07-17T01:46:00Z</dcterms:created>
  <dc:creator>沈佳丽</dc:creator>
  <cp:lastModifiedBy>Administrator</cp:lastModifiedBy>
  <dcterms:modified xsi:type="dcterms:W3CDTF">2019-10-10T01:32:01Z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