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280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2930"/>
        <w:gridCol w:w="1756"/>
        <w:gridCol w:w="1144"/>
        <w:gridCol w:w="1275"/>
        <w:gridCol w:w="3411"/>
        <w:gridCol w:w="1293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1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3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41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3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175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14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41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3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175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1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3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175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1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30" w:type="dxa"/>
            <w:vAlign w:val="center"/>
          </w:tcPr>
          <w:p>
            <w:pPr>
              <w:spacing w:line="240" w:lineRule="auto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内设机构名称、</w:t>
            </w:r>
            <w:r>
              <w:rPr>
                <w:rFonts w:hint="eastAsia"/>
                <w:sz w:val="20"/>
                <w:szCs w:val="20"/>
                <w:lang w:eastAsia="zh-CN"/>
              </w:rPr>
              <w:t>主要负责人、</w:t>
            </w:r>
            <w:r>
              <w:rPr>
                <w:sz w:val="20"/>
                <w:szCs w:val="20"/>
              </w:rPr>
              <w:t>职责、办公电话</w:t>
            </w:r>
            <w:r>
              <w:rPr>
                <w:rFonts w:hint="eastAsia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地址</w:t>
            </w:r>
          </w:p>
        </w:tc>
        <w:tc>
          <w:tcPr>
            <w:tcW w:w="175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1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下属单位概况</w:t>
            </w:r>
          </w:p>
        </w:tc>
        <w:tc>
          <w:tcPr>
            <w:tcW w:w="2930" w:type="dxa"/>
            <w:vAlign w:val="center"/>
          </w:tcPr>
          <w:p>
            <w:pPr>
              <w:spacing w:line="240" w:lineRule="auto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下属单位名称、地址、主要负责人、办公电话</w:t>
            </w:r>
            <w:r>
              <w:rPr>
                <w:rFonts w:hint="eastAsia"/>
                <w:sz w:val="20"/>
                <w:szCs w:val="20"/>
                <w:lang w:eastAsia="zh-CN"/>
              </w:rPr>
              <w:t>、职务</w:t>
            </w:r>
          </w:p>
        </w:tc>
        <w:tc>
          <w:tcPr>
            <w:tcW w:w="175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1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政策文件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行政法规、规章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住房城乡建设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方面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地方性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法规和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政府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规章</w:t>
            </w:r>
          </w:p>
        </w:tc>
        <w:tc>
          <w:tcPr>
            <w:tcW w:w="175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号）、《浙江省行政规范性文件管理办法》（省政府令第372号）</w:t>
            </w:r>
          </w:p>
        </w:tc>
        <w:tc>
          <w:tcPr>
            <w:tcW w:w="114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41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住房城乡建设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方面行政规范性文件</w:t>
            </w:r>
            <w:bookmarkStart w:id="0" w:name="_GoBack"/>
            <w:bookmarkEnd w:id="0"/>
          </w:p>
        </w:tc>
        <w:tc>
          <w:tcPr>
            <w:tcW w:w="175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文件起草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1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其他政策文件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住房城乡建设方面应当主动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公开的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政策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性文件</w:t>
            </w:r>
          </w:p>
        </w:tc>
        <w:tc>
          <w:tcPr>
            <w:tcW w:w="175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文件起草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室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1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政府决策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发展规划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专项发展规划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相关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</w:t>
            </w:r>
          </w:p>
        </w:tc>
        <w:tc>
          <w:tcPr>
            <w:tcW w:w="341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工作信息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计划总结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住房城乡建设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年度工作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报告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</w:t>
            </w:r>
          </w:p>
        </w:tc>
        <w:tc>
          <w:tcPr>
            <w:tcW w:w="341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建议提案答复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由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住建局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答复的、应当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主动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公开的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人大代表建议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答复意见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和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政协委员提案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答复意见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1个月内</w:t>
            </w:r>
          </w:p>
        </w:tc>
        <w:tc>
          <w:tcPr>
            <w:tcW w:w="341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房地产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交易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商品房项目信息、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经纪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机构备案及经纪人员公示信息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房管科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</w:t>
            </w:r>
          </w:p>
        </w:tc>
        <w:tc>
          <w:tcPr>
            <w:tcW w:w="341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房屋管理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房屋装修备案点名称、地址、联系电话、受理范围、工作时间；房屋鉴定机构名称、地址、备案号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房管处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物管中心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</w:t>
            </w:r>
          </w:p>
        </w:tc>
        <w:tc>
          <w:tcPr>
            <w:tcW w:w="341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安全检查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城市市政基础设施工程（含城市轨道交通）、房屋建筑生产安全事故情况通报、质量安全专项检查情况通报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建设科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</w:t>
            </w:r>
          </w:p>
        </w:tc>
        <w:tc>
          <w:tcPr>
            <w:tcW w:w="341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应急预案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突发公共事件的应急预案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综合科及相关科室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</w:t>
            </w:r>
          </w:p>
        </w:tc>
        <w:tc>
          <w:tcPr>
            <w:tcW w:w="341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人事信息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级干部人事任免文件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</w:t>
            </w:r>
          </w:p>
        </w:tc>
        <w:tc>
          <w:tcPr>
            <w:tcW w:w="341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3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财政信息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财政预决算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“三公”经费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《中华人民共和国政府信息公开条例》（国务院令第711号）、《财政部关于推进省以下预决算公开工作的通知》（财预〔2013〕309号）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财务科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41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行政执法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办理行政许可和其他对外管理服务事项的依据、条件、程序以及办理结果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建设科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41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实施行政处罚、行政强制的依据、条件、程序以及本行政机关认为具有一定社会影响的行政处罚决定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41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信息公开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年度报告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政府信息公开年度报告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各年度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政府信息公开年报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每年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月31日前</w:t>
            </w:r>
          </w:p>
        </w:tc>
        <w:tc>
          <w:tcPr>
            <w:tcW w:w="341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个工作日内，且及时更新</w:t>
            </w:r>
          </w:p>
        </w:tc>
        <w:tc>
          <w:tcPr>
            <w:tcW w:w="341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信息公开目录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政府信息公开目录</w:t>
            </w:r>
          </w:p>
        </w:tc>
        <w:tc>
          <w:tcPr>
            <w:tcW w:w="293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4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个工作日内，且及时更新</w:t>
            </w:r>
          </w:p>
        </w:tc>
        <w:tc>
          <w:tcPr>
            <w:tcW w:w="341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0574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89383529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工作日</w:t>
            </w:r>
          </w:p>
        </w:tc>
      </w:tr>
    </w:tbl>
    <w:p/>
    <w:sectPr>
      <w:pgSz w:w="16838" w:h="23811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D4B"/>
    <w:rsid w:val="0008482C"/>
    <w:rsid w:val="00125ACD"/>
    <w:rsid w:val="001409F6"/>
    <w:rsid w:val="001445BC"/>
    <w:rsid w:val="002D1028"/>
    <w:rsid w:val="00303D4B"/>
    <w:rsid w:val="0034339D"/>
    <w:rsid w:val="00395AF4"/>
    <w:rsid w:val="003B532E"/>
    <w:rsid w:val="003D1B38"/>
    <w:rsid w:val="004C38BD"/>
    <w:rsid w:val="00545021"/>
    <w:rsid w:val="005770C7"/>
    <w:rsid w:val="006C31E2"/>
    <w:rsid w:val="00716847"/>
    <w:rsid w:val="00730BD9"/>
    <w:rsid w:val="007D3337"/>
    <w:rsid w:val="008420FC"/>
    <w:rsid w:val="009301FD"/>
    <w:rsid w:val="00993677"/>
    <w:rsid w:val="00A970EC"/>
    <w:rsid w:val="00AE39C1"/>
    <w:rsid w:val="00BB009B"/>
    <w:rsid w:val="00C9374F"/>
    <w:rsid w:val="00D214A0"/>
    <w:rsid w:val="00E124C1"/>
    <w:rsid w:val="066D130C"/>
    <w:rsid w:val="35DB4952"/>
    <w:rsid w:val="38F67E24"/>
    <w:rsid w:val="3D79161F"/>
    <w:rsid w:val="47094D10"/>
    <w:rsid w:val="4BBD0086"/>
    <w:rsid w:val="55B86BD7"/>
    <w:rsid w:val="5A9518C3"/>
    <w:rsid w:val="5BB8549E"/>
    <w:rsid w:val="5EAD3071"/>
    <w:rsid w:val="687A1F09"/>
    <w:rsid w:val="7550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9">
    <w:name w:val="font2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6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11">
    <w:name w:val="font4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C343D7-C188-4D1C-BC65-26AFBF8D7B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</Words>
  <Characters>613</Characters>
  <Lines>5</Lines>
  <Paragraphs>1</Paragraphs>
  <TotalTime>9</TotalTime>
  <ScaleCrop>false</ScaleCrop>
  <LinksUpToDate>false</LinksUpToDate>
  <CharactersWithSpaces>719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2019-07-16T07:20:00Z</dcterms:created>
  <dc:creator>沈佳丽</dc:creator>
  <cp:lastModifiedBy>桃维</cp:lastModifiedBy>
  <cp:lastPrinted>2019-08-09T06:23:00Z</cp:lastPrinted>
  <dcterms:modified xsi:type="dcterms:W3CDTF">2019-08-09T08:52:58Z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