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贷款贴息申报表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单位：万元</w:t>
      </w:r>
    </w:p>
    <w:tbl>
      <w:tblPr>
        <w:tblStyle w:val="5"/>
        <w:tblW w:w="9255" w:type="dxa"/>
        <w:tblInd w:w="-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275"/>
        <w:gridCol w:w="1245"/>
        <w:gridCol w:w="1470"/>
        <w:gridCol w:w="331"/>
        <w:gridCol w:w="530"/>
        <w:gridCol w:w="1074"/>
        <w:gridCol w:w="249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66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申报单位基本信息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单位名称（盖章）</w:t>
            </w:r>
          </w:p>
        </w:tc>
        <w:tc>
          <w:tcPr>
            <w:tcW w:w="507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6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单位地址</w:t>
            </w:r>
          </w:p>
        </w:tc>
        <w:tc>
          <w:tcPr>
            <w:tcW w:w="507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6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企业负责人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3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6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项目联系人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3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66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项目贷款信息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贷款银行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（具体到支行）</w:t>
            </w:r>
          </w:p>
        </w:tc>
        <w:tc>
          <w:tcPr>
            <w:tcW w:w="507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6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贷款合同号</w:t>
            </w:r>
          </w:p>
        </w:tc>
        <w:tc>
          <w:tcPr>
            <w:tcW w:w="507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6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贷款期限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（年月日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至 年月日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5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贷款到账日期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贷款基础利率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（优惠后实际利率）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3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贷款金额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申报期内还贷期数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93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eastAsia="zh-CN"/>
              </w:rPr>
              <w:t>申报贴息额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66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技改项目信息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507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6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项目总投资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93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项目类型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16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固定资产投资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93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设备及配套软硬件投资占固定资产投资比重</w:t>
            </w:r>
          </w:p>
        </w:tc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66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设备购置信息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（可另附纸）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设备名称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设备型号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设备单价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（不含税）</w:t>
            </w:r>
          </w:p>
        </w:tc>
        <w:tc>
          <w:tcPr>
            <w:tcW w:w="86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设备数量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设备金额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（不含税）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86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6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86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6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...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86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4851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设备购置费用总计（不含税）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申报承诺书</w:t>
            </w:r>
          </w:p>
        </w:tc>
        <w:tc>
          <w:tcPr>
            <w:tcW w:w="7590" w:type="dxa"/>
            <w:gridSpan w:val="8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我单位承诺：贷款合同、金额、利率、项目信息及相关证明材料真实有效；申报贴息的贷款用途符合贷款贴息政策申报要求；申报贷款贴息时未享受其他同类补助政策。愿承担由此产生的相关法律责任。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法定代表人（签名）：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年  月  日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F6B86"/>
    <w:rsid w:val="005D3888"/>
    <w:rsid w:val="0326492E"/>
    <w:rsid w:val="03FC0A6D"/>
    <w:rsid w:val="04803E50"/>
    <w:rsid w:val="065A6675"/>
    <w:rsid w:val="0A0C18CD"/>
    <w:rsid w:val="0B2932B0"/>
    <w:rsid w:val="0B6C7B8A"/>
    <w:rsid w:val="0BEF7BB6"/>
    <w:rsid w:val="15906E40"/>
    <w:rsid w:val="1C3713B8"/>
    <w:rsid w:val="262E465C"/>
    <w:rsid w:val="27A10CEB"/>
    <w:rsid w:val="327073BF"/>
    <w:rsid w:val="344A2047"/>
    <w:rsid w:val="34FF31F1"/>
    <w:rsid w:val="399822E5"/>
    <w:rsid w:val="41BA47DB"/>
    <w:rsid w:val="43C74A59"/>
    <w:rsid w:val="448F50BC"/>
    <w:rsid w:val="49027C08"/>
    <w:rsid w:val="4DC67DD1"/>
    <w:rsid w:val="4E413362"/>
    <w:rsid w:val="4E7A1A5E"/>
    <w:rsid w:val="4F1B49DC"/>
    <w:rsid w:val="4FA342B1"/>
    <w:rsid w:val="507A28C4"/>
    <w:rsid w:val="59695692"/>
    <w:rsid w:val="60140050"/>
    <w:rsid w:val="610F6B86"/>
    <w:rsid w:val="650C68CC"/>
    <w:rsid w:val="68876B75"/>
    <w:rsid w:val="68FD6E1F"/>
    <w:rsid w:val="6A8874D8"/>
    <w:rsid w:val="6C7D086F"/>
    <w:rsid w:val="6EFF55AF"/>
    <w:rsid w:val="6F395269"/>
    <w:rsid w:val="75E853E8"/>
    <w:rsid w:val="7AD13150"/>
    <w:rsid w:val="7D9D1F53"/>
    <w:rsid w:val="DEFE6B08"/>
    <w:rsid w:val="FABAC07E"/>
    <w:rsid w:val="FBE50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widowControl w:val="0"/>
      <w:spacing w:after="120"/>
      <w:jc w:val="both"/>
    </w:pPr>
    <w:rPr>
      <w:kern w:val="2"/>
      <w:sz w:val="21"/>
      <w:szCs w:val="24"/>
      <w:lang w:val="en-US" w:eastAsia="zh-CN" w:bidi="ar-SA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eastAsia="方正小标宋_GBK" w:cs="方正小标宋_GBK"/>
      <w:sz w:val="44"/>
      <w:szCs w:val="44"/>
      <w:lang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325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2024-02-20T19:20:00Z</dcterms:created>
  <dc:creator>Administrator</dc:creator>
  <cp:lastModifiedBy>Administrator</cp:lastModifiedBy>
  <cp:lastPrinted>2025-05-06T07:52:00Z</cp:lastPrinted>
  <dcterms:modified xsi:type="dcterms:W3CDTF">2025-05-07T07:01:18Z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