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学校健康食堂验收标准</w:t>
      </w:r>
    </w:p>
    <w:bookmarkEnd w:id="0"/>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lang w:eastAsia="zh-CN"/>
        </w:rPr>
      </w:pPr>
    </w:p>
    <w:tbl>
      <w:tblPr>
        <w:tblStyle w:val="11"/>
        <w:tblW w:w="140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912"/>
        <w:gridCol w:w="5685"/>
        <w:gridCol w:w="720"/>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考核内容及评分依据</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评分标准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应得分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sz w:val="24"/>
                <w:szCs w:val="24"/>
                <w:u w:val="none"/>
              </w:rPr>
            </w:pPr>
            <w:r>
              <w:rPr>
                <w:rFonts w:hint="eastAsia" w:ascii="仿宋_GB2312" w:hAnsi="宋体" w:eastAsia="仿宋_GB2312" w:cs="仿宋_GB2312"/>
                <w:b/>
                <w:bCs/>
                <w:i w:val="0"/>
                <w:color w:val="000000"/>
                <w:kern w:val="0"/>
                <w:sz w:val="24"/>
                <w:szCs w:val="24"/>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一、基本条件</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8</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1.学校健康食堂应取得《餐饮服务许可证》； 2.由学校主管领导牵头负责健康食堂管理；   3.食品卫生量化分级管理达到A级；         4.有效执行“五常法管理”及“浙食链、众食安"系统的管理规定。</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此4项中任意一条未达到的不予验收</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color w:val="000000"/>
                <w:sz w:val="24"/>
                <w:szCs w:val="24"/>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5.食堂员工与就餐人员比例1:100（净菜配送学校比例1：125）。</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食堂员工与就餐人员比例1:100得4分，大于100不得分；小于1:100大于90得3分，小于1:90大于80得2分，小于1:80得1分。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6.有供学生就餐的餐厅。</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部分学生餐厅就餐的扣2分（疫情影响、扩班影响）</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二、食堂（校园）环境</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15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1.食堂（校园）通过张贴画、 板报、电子屏幕等形式，宣传膳食营养健康知识。</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1.未采用1种及以上相关方式宣传膳食营养健康知识，扣6分；2.展示位置不便于学生观看，扣4分。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2.食堂具备供用餐者洗手的自来水设施，并配备洗手液等洗涤用品。</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1、未具备供洗手的自来水设施，扣3分；2、未配备洗手液等洗涤用品的，扣2分。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三、合理配餐、烹调</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37</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1.供餐食谱。午餐营养素指标符合《学生营养午餐营养供给量》，并结合学生营养健康状况、当地饮食习惯和食物实际供应情况，科学制定供餐食谱，做到搭配合理、营养均衡。</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1.供餐食谱中谷类及薯物、深色蔬菜、禽肉类、鱼虾类、蛋类、油盐供应量应符合相关标准，每项符合得2分，6项全符合得6分。2.食谱制定搭配不合理、营养不均衡的，酌情扣 1-3分。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2.一周内的食谱不应重复。</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以中餐为单位，一周内菜谱重复一种扣1分，扣完为止。</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考核内容及评分依据</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评分标准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应得分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0"/>
                <w:sz w:val="24"/>
                <w:szCs w:val="24"/>
                <w:u w:val="none"/>
                <w:lang w:val="en-US" w:eastAsia="zh-CN" w:bidi="ar"/>
              </w:rPr>
            </w:pPr>
            <w:r>
              <w:rPr>
                <w:rFonts w:hint="eastAsia" w:ascii="仿宋_GB2312" w:hAnsi="宋体" w:eastAsia="仿宋_GB2312" w:cs="仿宋_GB2312"/>
                <w:b/>
                <w:bCs/>
                <w:i w:val="0"/>
                <w:color w:val="000000"/>
                <w:kern w:val="0"/>
                <w:sz w:val="24"/>
                <w:szCs w:val="24"/>
                <w:u w:val="none"/>
                <w:lang w:val="en-US" w:eastAsia="zh-CN" w:bidi="ar"/>
              </w:rPr>
              <w:t>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3.食堂应在显著位置提前公布每周学生营养午餐带量食谱及营养素含量，简要描述营养成分。</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1.未提前公布每周学生营养午餐带量食谱及营养素含量，扣3分；2.未简要描述营养成分，扣2分。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4.学校食堂应建立谷类为主的膳食模式，菜肴、 主食品种丰富，供餐满足粗细搭配，提供低盐、 低油饮食。</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1.主食品种未达到2种及以上，扣2.5分。2.主食中无粗杂粮制品的，扣2.5分。3.不能提供水果（不包括罐头、果脯等加工后的水果）或牛奶等的，扣1分。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5.学校食堂应选择新鲜和应季的蔬菜，学生午餐中平均每天供应不少于3种蔬菜，并且深色蔬菜占一半以上。可适量食用菌藻类。（按周统计）</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1.午餐中新鲜蔬菜未达到2种以上的，扣2分。2.深色蔬菜如：深绿色蔬菜-菠菜、油菜、等，红色、橘红色蔬菜-西红柿、胡萝卜等，紫红色蔬菜-紫甘蓝、红苋菜等，未占3种及以上的，扣2分。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6.寄宿制学校小卖部严格控制和管理汉堡包、 方便面等高脂、高盐、高糖食品，不得出售碳酸饮料等不利于健康的食品饮料，对住宿学生, 三餐分配要合理, 保证蔬菜水果供给量。</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1.出售碳酸饮料等不利于健康的食品饮料</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的， 扣2分；2.住宿学生, 三餐分配不合理, 扣2分；3.学生食堂就餐率达到90%以上不扣分、否则酌情扣分。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四、健康促进与健康教育</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16</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（一）学生</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1.开设学生营养健康教育课其中包括平衡膳食和零食选择，每学年不少于2课时.（看计划、备课）</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1、未开展营养健康教育课的，扣2分。</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2、每学年少于2课时的，扣1分。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2.利用5.20中国学生营养日等主题宣传日开展宣传活动。</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1、有宣传活动的方案、记录，现场资料，活动不可查实酌情扣1-3分。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3.向学生家长传递营养健康信息。利用家长会、校讯通等实现家校互动。</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1、未开展家校互动的，扣2分。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（二）工作人员</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厨师应熟悉《学生营养午餐营养供给量》标准及减少烹调处理过程中营养素损失的方法，掌握制作低盐少油符合营养标准的色、香、味俱佳的菜肴技能。</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1.厨师相关知识知晓率未达到100%，酌情1-6分。2.厨师掌握制作低盐少油菜的技能，否则扣2分。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考核内容及评分依据</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评分标准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应得分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0"/>
                <w:sz w:val="24"/>
                <w:szCs w:val="24"/>
                <w:u w:val="none"/>
                <w:lang w:val="en-US" w:eastAsia="zh-CN" w:bidi="ar"/>
              </w:rPr>
            </w:pPr>
            <w:r>
              <w:rPr>
                <w:rFonts w:hint="eastAsia" w:ascii="仿宋_GB2312" w:hAnsi="宋体" w:eastAsia="仿宋_GB2312" w:cs="仿宋_GB2312"/>
                <w:b/>
                <w:bCs/>
                <w:i w:val="0"/>
                <w:color w:val="000000"/>
                <w:kern w:val="0"/>
                <w:sz w:val="24"/>
                <w:szCs w:val="24"/>
                <w:u w:val="none"/>
                <w:lang w:val="en-US" w:eastAsia="zh-CN" w:bidi="ar"/>
              </w:rPr>
              <w:t>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bCs/>
                <w:i w:val="0"/>
                <w:color w:val="000000"/>
                <w:kern w:val="2"/>
                <w:sz w:val="24"/>
                <w:szCs w:val="24"/>
                <w:u w:val="none"/>
                <w:lang w:val="en-US" w:eastAsia="zh-CN" w:bidi="ar-SA"/>
              </w:rPr>
            </w:pPr>
            <w:r>
              <w:rPr>
                <w:rFonts w:hint="eastAsia" w:ascii="仿宋_GB2312" w:hAnsi="宋体" w:eastAsia="仿宋_GB2312" w:cs="仿宋_GB2312"/>
                <w:b/>
                <w:bCs/>
                <w:i w:val="0"/>
                <w:color w:val="000000"/>
                <w:kern w:val="0"/>
                <w:sz w:val="24"/>
                <w:szCs w:val="24"/>
                <w:u w:val="none"/>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五、自查</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10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（一）记录食用油的使用量</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color w:val="000000"/>
                <w:sz w:val="24"/>
                <w:szCs w:val="24"/>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1.记录食用油的使用量并根据就餐人数计算每人每日食用油的摄入量。</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未记录食用油的摄入量，扣2分。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2.人均食用油的使用量逐月下降。控制用量， 呈现逐渐下降趋势，最终实现每天午餐食用油8克，寄宿制学生25克。</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高于限量标准，未逐月下降的，扣2分。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（二）记录食盐的使用量</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宋体" w:eastAsia="仿宋_GB2312" w:cs="仿宋_GB2312"/>
                <w:i w:val="0"/>
                <w:color w:val="000000"/>
                <w:sz w:val="24"/>
                <w:szCs w:val="24"/>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1.记录食盐的使用量并根据就餐人数计算每人每日食用盐的摄入量。</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未记录食盐的摄入量，扣2分。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2.人均食盐的使用量逐月下降。控制用量，呈现逐渐下降趋势，最终实现人均午餐食用盐少于2.4克，寄宿制学生每天不超过6克。</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高于限量标准，未逐月下降的，扣2分。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（三）供餐意见和建议的征求 建立由学生代表、 家长代表、教师代表等组成的膳食委员会，定期监督检查。广泛征求意见、建议，对合理化建议及时采纳。</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1.未成立膳食委员会的，扣1分。2.未征求意见、建议并及时采纳的，扣1分。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黑体" w:hAnsi="黑体" w:eastAsia="黑体" w:cs="黑体"/>
                <w:i w:val="0"/>
                <w:color w:val="000000"/>
                <w:kern w:val="0"/>
                <w:sz w:val="24"/>
                <w:szCs w:val="24"/>
                <w:u w:val="none"/>
                <w:lang w:val="en-US" w:eastAsia="zh-CN" w:bidi="ar"/>
              </w:rPr>
              <w:t>六、保障</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14</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1.学校根据实际情况配备至少1名专（兼）职营养师，并建立配餐档案。</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1.未配备至少1名专（兼）职营养师的，扣 2分。2.无配餐记录扣1分。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2.学校有建设健康食堂的组织机构和工作计划</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1.无组织机构和工作计划的，扣3分。</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rPr>
        <w:tc>
          <w:tcPr>
            <w:tcW w:w="6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3.学校应建立自查制度并定期开展自查，就餐人员对食堂满意率和基本满意率达到80％以上。</w:t>
            </w:r>
          </w:p>
        </w:tc>
        <w:tc>
          <w:tcPr>
            <w:tcW w:w="56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2.学校未建立自查制度，每学期未至少自查 1 次的，扣1分。3.学校没有满意率调查结果的，扣2分。4.学生对食堂卫生状况，饭菜种类、搭配、口味满意率达到80%以上，否则扣2分（考核时抽查若干名学生）。</w:t>
            </w:r>
          </w:p>
        </w:tc>
        <w:tc>
          <w:tcPr>
            <w:tcW w:w="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rPr>
                <w:rFonts w:hint="eastAsia" w:ascii="仿宋_GB2312" w:hAnsi="宋体" w:eastAsia="仿宋_GB2312" w:cs="仿宋_GB2312"/>
                <w:i w:val="0"/>
                <w:color w:val="000000"/>
                <w:sz w:val="24"/>
                <w:szCs w:val="24"/>
                <w:u w:val="none"/>
              </w:rPr>
            </w:pPr>
          </w:p>
        </w:tc>
      </w:tr>
    </w:tbl>
    <w:p>
      <w:pPr>
        <w:pStyle w:val="2"/>
        <w:ind w:left="0" w:leftChars="0" w:firstLine="0" w:firstLineChars="0"/>
        <w:rPr>
          <w:rFonts w:hint="eastAsia"/>
          <w:lang w:eastAsia="zh-CN"/>
        </w:rPr>
        <w:sectPr>
          <w:footerReference r:id="rId3" w:type="default"/>
          <w:footerReference r:id="rId4" w:type="even"/>
          <w:pgSz w:w="16838" w:h="11906" w:orient="landscape"/>
          <w:pgMar w:top="1871" w:right="1417" w:bottom="1531" w:left="1417" w:header="851" w:footer="850" w:gutter="0"/>
          <w:pgNumType w:fmt="decimal"/>
          <w:cols w:space="0" w:num="1"/>
          <w:rtlGutter w:val="0"/>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sz w:val="32"/>
          <w:szCs w:val="32"/>
        </w:rPr>
      </w:pPr>
    </w:p>
    <w:sectPr>
      <w:pgSz w:w="11906" w:h="16838"/>
      <w:pgMar w:top="1871" w:right="1417" w:bottom="1531" w:left="1417" w:header="851" w:footer="850"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-52070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pt;height:144pt;width:144pt;mso-position-horizontal:outside;mso-position-horizontal-relative:margin;mso-wrap-style:none;z-index:251659264;mso-width-relative:page;mso-height-relative:page;" filled="f" stroked="f" coordsize="21600,21600" o:gfxdata="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2zaiHUAAAABwEAAA8AAAAAAAAA&#10;AQAgAAAAIgAAAGRycy9kb3ducmV2LnhtbFBLAQIUABQAAAAIAIdO4kCb0gwvFQIAABMEAAAOAAAA&#10;AAAAAAEAIAAAACMBAABkcnMvZTJvRG9jLnhtbFBLBQYAAAAABgAGAFkBAACqBQ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仿宋_GB2312" w:eastAsia="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6pt;height:144pt;width:144pt;mso-position-horizontal:outside;mso-position-horizontal-relative:margin;mso-wrap-style:none;z-index:251660288;mso-width-relative:page;mso-height-relative:page;" filled="f" stroked="f" coordsize="21600,21600" o:gfxdata="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pG1Pz1gAAAAgBAAAPAAAAAAAA&#10;AAEAIAAAACIAAABkcnMvZG93bnJldi54bWxQSwECFAAUAAAACACHTuJAXtCZFRQCAAATBAAADgAA&#10;AAAAAAABACAAAAAlAQAAZHJzL2Uyb0RvYy54bWxQSwUGAAAAAAYABgBZAQAAqwU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69F"/>
    <w:rsid w:val="000247A4"/>
    <w:rsid w:val="00050869"/>
    <w:rsid w:val="0005130C"/>
    <w:rsid w:val="00054A02"/>
    <w:rsid w:val="0006173E"/>
    <w:rsid w:val="000743A8"/>
    <w:rsid w:val="000810B0"/>
    <w:rsid w:val="00082330"/>
    <w:rsid w:val="000915A0"/>
    <w:rsid w:val="000A0B69"/>
    <w:rsid w:val="000A46C7"/>
    <w:rsid w:val="000B077A"/>
    <w:rsid w:val="000B3275"/>
    <w:rsid w:val="000B5270"/>
    <w:rsid w:val="000B70CF"/>
    <w:rsid w:val="000E4FDC"/>
    <w:rsid w:val="0013180C"/>
    <w:rsid w:val="001364E5"/>
    <w:rsid w:val="00136C59"/>
    <w:rsid w:val="001460E6"/>
    <w:rsid w:val="00146368"/>
    <w:rsid w:val="00151B37"/>
    <w:rsid w:val="001559CC"/>
    <w:rsid w:val="00171C6B"/>
    <w:rsid w:val="001737CE"/>
    <w:rsid w:val="00193F9B"/>
    <w:rsid w:val="001B35C2"/>
    <w:rsid w:val="001C429B"/>
    <w:rsid w:val="001D3A1C"/>
    <w:rsid w:val="00217AC8"/>
    <w:rsid w:val="00236619"/>
    <w:rsid w:val="00242650"/>
    <w:rsid w:val="00245105"/>
    <w:rsid w:val="00265D7B"/>
    <w:rsid w:val="00267AFA"/>
    <w:rsid w:val="00282252"/>
    <w:rsid w:val="00294528"/>
    <w:rsid w:val="002A21CD"/>
    <w:rsid w:val="002D466C"/>
    <w:rsid w:val="002D68D9"/>
    <w:rsid w:val="002E0D95"/>
    <w:rsid w:val="002E6A24"/>
    <w:rsid w:val="002F2391"/>
    <w:rsid w:val="002F5115"/>
    <w:rsid w:val="00301DC2"/>
    <w:rsid w:val="00316A2E"/>
    <w:rsid w:val="00322E58"/>
    <w:rsid w:val="00326E75"/>
    <w:rsid w:val="00330A2C"/>
    <w:rsid w:val="00331320"/>
    <w:rsid w:val="00335891"/>
    <w:rsid w:val="003717F2"/>
    <w:rsid w:val="00372D62"/>
    <w:rsid w:val="003740B4"/>
    <w:rsid w:val="003848BF"/>
    <w:rsid w:val="0039458A"/>
    <w:rsid w:val="003A09C8"/>
    <w:rsid w:val="003B24A9"/>
    <w:rsid w:val="003B3D64"/>
    <w:rsid w:val="003C3919"/>
    <w:rsid w:val="003F10E2"/>
    <w:rsid w:val="003F1502"/>
    <w:rsid w:val="00402989"/>
    <w:rsid w:val="00406448"/>
    <w:rsid w:val="00415DAB"/>
    <w:rsid w:val="00425766"/>
    <w:rsid w:val="0043468F"/>
    <w:rsid w:val="004424BE"/>
    <w:rsid w:val="00444FA8"/>
    <w:rsid w:val="00445A75"/>
    <w:rsid w:val="00457184"/>
    <w:rsid w:val="00465ABC"/>
    <w:rsid w:val="004802C0"/>
    <w:rsid w:val="00481C89"/>
    <w:rsid w:val="00496B8F"/>
    <w:rsid w:val="004B10C3"/>
    <w:rsid w:val="004D3477"/>
    <w:rsid w:val="004D3B51"/>
    <w:rsid w:val="004E065F"/>
    <w:rsid w:val="004E624C"/>
    <w:rsid w:val="004F6901"/>
    <w:rsid w:val="00516EC0"/>
    <w:rsid w:val="00517C5D"/>
    <w:rsid w:val="0052366F"/>
    <w:rsid w:val="00532E3B"/>
    <w:rsid w:val="00534292"/>
    <w:rsid w:val="00540ABE"/>
    <w:rsid w:val="0058117B"/>
    <w:rsid w:val="0059489C"/>
    <w:rsid w:val="005B6456"/>
    <w:rsid w:val="005C69D9"/>
    <w:rsid w:val="005E291C"/>
    <w:rsid w:val="005E4BF5"/>
    <w:rsid w:val="005F6667"/>
    <w:rsid w:val="00603305"/>
    <w:rsid w:val="0060333B"/>
    <w:rsid w:val="006216D4"/>
    <w:rsid w:val="0062561E"/>
    <w:rsid w:val="006331D4"/>
    <w:rsid w:val="00643F5C"/>
    <w:rsid w:val="00645EB7"/>
    <w:rsid w:val="006525BA"/>
    <w:rsid w:val="00666B8D"/>
    <w:rsid w:val="006A375E"/>
    <w:rsid w:val="006B68A1"/>
    <w:rsid w:val="006F7DB9"/>
    <w:rsid w:val="00700920"/>
    <w:rsid w:val="00714798"/>
    <w:rsid w:val="00727C3C"/>
    <w:rsid w:val="007317FA"/>
    <w:rsid w:val="0074798D"/>
    <w:rsid w:val="00755E00"/>
    <w:rsid w:val="0075654C"/>
    <w:rsid w:val="00765407"/>
    <w:rsid w:val="0076555F"/>
    <w:rsid w:val="007964A9"/>
    <w:rsid w:val="00797D0F"/>
    <w:rsid w:val="00797EE3"/>
    <w:rsid w:val="007B2BCF"/>
    <w:rsid w:val="007D495D"/>
    <w:rsid w:val="007E21F3"/>
    <w:rsid w:val="00810FF5"/>
    <w:rsid w:val="00812B42"/>
    <w:rsid w:val="008146EB"/>
    <w:rsid w:val="00814FB2"/>
    <w:rsid w:val="00822881"/>
    <w:rsid w:val="008364A5"/>
    <w:rsid w:val="008424EE"/>
    <w:rsid w:val="008720B3"/>
    <w:rsid w:val="00872D0B"/>
    <w:rsid w:val="0087758E"/>
    <w:rsid w:val="00884F64"/>
    <w:rsid w:val="00890046"/>
    <w:rsid w:val="008A4EDA"/>
    <w:rsid w:val="008A6C46"/>
    <w:rsid w:val="008B426B"/>
    <w:rsid w:val="008C407F"/>
    <w:rsid w:val="008C5D6A"/>
    <w:rsid w:val="008D1761"/>
    <w:rsid w:val="008D19D8"/>
    <w:rsid w:val="008F25AF"/>
    <w:rsid w:val="008F5871"/>
    <w:rsid w:val="00901D54"/>
    <w:rsid w:val="00911848"/>
    <w:rsid w:val="00920291"/>
    <w:rsid w:val="009238B6"/>
    <w:rsid w:val="009401BF"/>
    <w:rsid w:val="00971CEA"/>
    <w:rsid w:val="00973AAA"/>
    <w:rsid w:val="009C7C74"/>
    <w:rsid w:val="009F5A65"/>
    <w:rsid w:val="00A02B2B"/>
    <w:rsid w:val="00A12162"/>
    <w:rsid w:val="00A14FC8"/>
    <w:rsid w:val="00A15167"/>
    <w:rsid w:val="00A26D51"/>
    <w:rsid w:val="00A30D2A"/>
    <w:rsid w:val="00A42BBF"/>
    <w:rsid w:val="00A50E86"/>
    <w:rsid w:val="00A75D14"/>
    <w:rsid w:val="00A80B5C"/>
    <w:rsid w:val="00A839D4"/>
    <w:rsid w:val="00A84B21"/>
    <w:rsid w:val="00A9706E"/>
    <w:rsid w:val="00AA4DC8"/>
    <w:rsid w:val="00AC0B51"/>
    <w:rsid w:val="00AC3A57"/>
    <w:rsid w:val="00AD3885"/>
    <w:rsid w:val="00AD5DBB"/>
    <w:rsid w:val="00B05ADB"/>
    <w:rsid w:val="00B107C9"/>
    <w:rsid w:val="00B169BD"/>
    <w:rsid w:val="00B3598C"/>
    <w:rsid w:val="00B41B0C"/>
    <w:rsid w:val="00B52AA3"/>
    <w:rsid w:val="00B601C5"/>
    <w:rsid w:val="00B816FC"/>
    <w:rsid w:val="00B81D3C"/>
    <w:rsid w:val="00BC31C1"/>
    <w:rsid w:val="00BC4989"/>
    <w:rsid w:val="00BE09FD"/>
    <w:rsid w:val="00BE5CFD"/>
    <w:rsid w:val="00BF2096"/>
    <w:rsid w:val="00C27BB2"/>
    <w:rsid w:val="00C40B3B"/>
    <w:rsid w:val="00C54933"/>
    <w:rsid w:val="00C55FB7"/>
    <w:rsid w:val="00C702B2"/>
    <w:rsid w:val="00C706AD"/>
    <w:rsid w:val="00C96370"/>
    <w:rsid w:val="00CA4A3C"/>
    <w:rsid w:val="00CC7051"/>
    <w:rsid w:val="00CD29C6"/>
    <w:rsid w:val="00CD68B6"/>
    <w:rsid w:val="00CE16C8"/>
    <w:rsid w:val="00D24FDB"/>
    <w:rsid w:val="00D57263"/>
    <w:rsid w:val="00D7176B"/>
    <w:rsid w:val="00D74795"/>
    <w:rsid w:val="00D77D71"/>
    <w:rsid w:val="00DA0D6D"/>
    <w:rsid w:val="00DA4521"/>
    <w:rsid w:val="00DC0D63"/>
    <w:rsid w:val="00DC242E"/>
    <w:rsid w:val="00DD443F"/>
    <w:rsid w:val="00DF29FF"/>
    <w:rsid w:val="00E0693F"/>
    <w:rsid w:val="00E17A1C"/>
    <w:rsid w:val="00E327B9"/>
    <w:rsid w:val="00E33588"/>
    <w:rsid w:val="00E42D92"/>
    <w:rsid w:val="00E64AF7"/>
    <w:rsid w:val="00E64D3D"/>
    <w:rsid w:val="00E730C1"/>
    <w:rsid w:val="00E769B2"/>
    <w:rsid w:val="00E822C1"/>
    <w:rsid w:val="00E837A4"/>
    <w:rsid w:val="00EA4116"/>
    <w:rsid w:val="00EB3D17"/>
    <w:rsid w:val="00EC23FD"/>
    <w:rsid w:val="00EE7FB4"/>
    <w:rsid w:val="00EF56D2"/>
    <w:rsid w:val="00F07F25"/>
    <w:rsid w:val="00F1469F"/>
    <w:rsid w:val="00F279CF"/>
    <w:rsid w:val="00F3625C"/>
    <w:rsid w:val="00F44414"/>
    <w:rsid w:val="00F54EA9"/>
    <w:rsid w:val="00F57087"/>
    <w:rsid w:val="00F81A69"/>
    <w:rsid w:val="00F81F0F"/>
    <w:rsid w:val="00FA49DF"/>
    <w:rsid w:val="00FC2C7B"/>
    <w:rsid w:val="00FD091A"/>
    <w:rsid w:val="00FD76E2"/>
    <w:rsid w:val="00FD7C68"/>
    <w:rsid w:val="00FE2F9B"/>
    <w:rsid w:val="00FE3784"/>
    <w:rsid w:val="00FE61FF"/>
    <w:rsid w:val="010A6401"/>
    <w:rsid w:val="02553C29"/>
    <w:rsid w:val="029D197C"/>
    <w:rsid w:val="02DA42B9"/>
    <w:rsid w:val="031670A9"/>
    <w:rsid w:val="03233725"/>
    <w:rsid w:val="032842F9"/>
    <w:rsid w:val="03E356CD"/>
    <w:rsid w:val="03EC6658"/>
    <w:rsid w:val="03F96928"/>
    <w:rsid w:val="04793DF6"/>
    <w:rsid w:val="04FF3C83"/>
    <w:rsid w:val="05245899"/>
    <w:rsid w:val="06500A2A"/>
    <w:rsid w:val="06616BCC"/>
    <w:rsid w:val="067146E5"/>
    <w:rsid w:val="0697699F"/>
    <w:rsid w:val="06FF3E93"/>
    <w:rsid w:val="076A42FE"/>
    <w:rsid w:val="07D05605"/>
    <w:rsid w:val="07DE4C00"/>
    <w:rsid w:val="07DF47E4"/>
    <w:rsid w:val="09117379"/>
    <w:rsid w:val="095847DA"/>
    <w:rsid w:val="09920BE8"/>
    <w:rsid w:val="09AC76B5"/>
    <w:rsid w:val="09F550D0"/>
    <w:rsid w:val="0A092D08"/>
    <w:rsid w:val="0AE602B3"/>
    <w:rsid w:val="0C2128CC"/>
    <w:rsid w:val="0D2C14E8"/>
    <w:rsid w:val="0D416883"/>
    <w:rsid w:val="0D517707"/>
    <w:rsid w:val="0DC871C8"/>
    <w:rsid w:val="0E020974"/>
    <w:rsid w:val="0E181E91"/>
    <w:rsid w:val="0E295954"/>
    <w:rsid w:val="0E754E6C"/>
    <w:rsid w:val="0E8C5B99"/>
    <w:rsid w:val="0EBA4462"/>
    <w:rsid w:val="0EFE6DDF"/>
    <w:rsid w:val="0FC152A9"/>
    <w:rsid w:val="11695C1C"/>
    <w:rsid w:val="126D6523"/>
    <w:rsid w:val="12B54F52"/>
    <w:rsid w:val="135858FA"/>
    <w:rsid w:val="13B63C99"/>
    <w:rsid w:val="13E85829"/>
    <w:rsid w:val="146B244B"/>
    <w:rsid w:val="14AE0C34"/>
    <w:rsid w:val="15167979"/>
    <w:rsid w:val="163B442A"/>
    <w:rsid w:val="1648465B"/>
    <w:rsid w:val="16D80367"/>
    <w:rsid w:val="189241BB"/>
    <w:rsid w:val="18B0116C"/>
    <w:rsid w:val="18D357EE"/>
    <w:rsid w:val="195634F5"/>
    <w:rsid w:val="1A0D0AF9"/>
    <w:rsid w:val="1A223AC5"/>
    <w:rsid w:val="1A824707"/>
    <w:rsid w:val="1ADB45E5"/>
    <w:rsid w:val="1B007C2B"/>
    <w:rsid w:val="1B0464E2"/>
    <w:rsid w:val="1B093F1D"/>
    <w:rsid w:val="1BB9179A"/>
    <w:rsid w:val="1E833C64"/>
    <w:rsid w:val="1E901EFF"/>
    <w:rsid w:val="1EF23E3B"/>
    <w:rsid w:val="1F016493"/>
    <w:rsid w:val="1F754B76"/>
    <w:rsid w:val="1F8F477B"/>
    <w:rsid w:val="202666D0"/>
    <w:rsid w:val="215210A5"/>
    <w:rsid w:val="220C2E9F"/>
    <w:rsid w:val="228C585C"/>
    <w:rsid w:val="22D83866"/>
    <w:rsid w:val="2305258D"/>
    <w:rsid w:val="235A5795"/>
    <w:rsid w:val="23731E7E"/>
    <w:rsid w:val="23F5347D"/>
    <w:rsid w:val="242538FC"/>
    <w:rsid w:val="245768D5"/>
    <w:rsid w:val="24D35BB9"/>
    <w:rsid w:val="2521076E"/>
    <w:rsid w:val="25AA67EB"/>
    <w:rsid w:val="25E342C9"/>
    <w:rsid w:val="25FD774F"/>
    <w:rsid w:val="261753AE"/>
    <w:rsid w:val="264007A8"/>
    <w:rsid w:val="26F607EF"/>
    <w:rsid w:val="27605940"/>
    <w:rsid w:val="27B34A44"/>
    <w:rsid w:val="27F4187B"/>
    <w:rsid w:val="286E1120"/>
    <w:rsid w:val="287E721B"/>
    <w:rsid w:val="28A5652E"/>
    <w:rsid w:val="28DB25C1"/>
    <w:rsid w:val="29B14DD5"/>
    <w:rsid w:val="2A0701D4"/>
    <w:rsid w:val="2A0E2732"/>
    <w:rsid w:val="2A8C3104"/>
    <w:rsid w:val="2A9B74C1"/>
    <w:rsid w:val="2BE4304B"/>
    <w:rsid w:val="2C2054A9"/>
    <w:rsid w:val="2C923E2C"/>
    <w:rsid w:val="2CAE72B5"/>
    <w:rsid w:val="2CC351C7"/>
    <w:rsid w:val="2CC53C50"/>
    <w:rsid w:val="2DAE276D"/>
    <w:rsid w:val="2DBF168A"/>
    <w:rsid w:val="2E6A1EBD"/>
    <w:rsid w:val="2EA33688"/>
    <w:rsid w:val="2EDF730C"/>
    <w:rsid w:val="2F4A47D0"/>
    <w:rsid w:val="2F954518"/>
    <w:rsid w:val="2FA20B6D"/>
    <w:rsid w:val="301C47F1"/>
    <w:rsid w:val="30311700"/>
    <w:rsid w:val="30B33617"/>
    <w:rsid w:val="3116667E"/>
    <w:rsid w:val="31366F86"/>
    <w:rsid w:val="31742EA2"/>
    <w:rsid w:val="3174388C"/>
    <w:rsid w:val="31DA7E87"/>
    <w:rsid w:val="320E18A0"/>
    <w:rsid w:val="32D66407"/>
    <w:rsid w:val="33110DC9"/>
    <w:rsid w:val="332D435E"/>
    <w:rsid w:val="3335506D"/>
    <w:rsid w:val="33EF04E2"/>
    <w:rsid w:val="347C5902"/>
    <w:rsid w:val="34ED07AA"/>
    <w:rsid w:val="34F54CA6"/>
    <w:rsid w:val="35451EAF"/>
    <w:rsid w:val="35473848"/>
    <w:rsid w:val="35D036BE"/>
    <w:rsid w:val="37E3289E"/>
    <w:rsid w:val="382360E6"/>
    <w:rsid w:val="383C305E"/>
    <w:rsid w:val="38C55DDD"/>
    <w:rsid w:val="38D45412"/>
    <w:rsid w:val="39095326"/>
    <w:rsid w:val="394C63DC"/>
    <w:rsid w:val="39AE4377"/>
    <w:rsid w:val="3A1D1532"/>
    <w:rsid w:val="3A782712"/>
    <w:rsid w:val="3A7E3B41"/>
    <w:rsid w:val="3AA970D3"/>
    <w:rsid w:val="3AB024B1"/>
    <w:rsid w:val="3AEC1395"/>
    <w:rsid w:val="3B0A138D"/>
    <w:rsid w:val="3B79486A"/>
    <w:rsid w:val="3BE7586A"/>
    <w:rsid w:val="3BF3051E"/>
    <w:rsid w:val="3BF47A2B"/>
    <w:rsid w:val="3C3F13C2"/>
    <w:rsid w:val="3C444478"/>
    <w:rsid w:val="3CB3031F"/>
    <w:rsid w:val="3CE41A39"/>
    <w:rsid w:val="3D7308F4"/>
    <w:rsid w:val="3D984179"/>
    <w:rsid w:val="3E1B6D7B"/>
    <w:rsid w:val="3E736EEC"/>
    <w:rsid w:val="3EEF2735"/>
    <w:rsid w:val="3F4E5826"/>
    <w:rsid w:val="3F646705"/>
    <w:rsid w:val="3FD35B5E"/>
    <w:rsid w:val="405158E3"/>
    <w:rsid w:val="407304A9"/>
    <w:rsid w:val="40750631"/>
    <w:rsid w:val="417909BE"/>
    <w:rsid w:val="41CF6407"/>
    <w:rsid w:val="41DC1608"/>
    <w:rsid w:val="42371233"/>
    <w:rsid w:val="42A2225E"/>
    <w:rsid w:val="42A64502"/>
    <w:rsid w:val="42AF637B"/>
    <w:rsid w:val="43055ABE"/>
    <w:rsid w:val="433B2119"/>
    <w:rsid w:val="43E502F4"/>
    <w:rsid w:val="44052533"/>
    <w:rsid w:val="45F3681F"/>
    <w:rsid w:val="467E1823"/>
    <w:rsid w:val="46824D2D"/>
    <w:rsid w:val="47EF2777"/>
    <w:rsid w:val="4811740C"/>
    <w:rsid w:val="485F5E19"/>
    <w:rsid w:val="48736935"/>
    <w:rsid w:val="487C4B98"/>
    <w:rsid w:val="491E242E"/>
    <w:rsid w:val="49B879F5"/>
    <w:rsid w:val="49C53C6F"/>
    <w:rsid w:val="4BDB56D9"/>
    <w:rsid w:val="4BF868A5"/>
    <w:rsid w:val="4C4E2BF4"/>
    <w:rsid w:val="4DAB1405"/>
    <w:rsid w:val="4DBE7446"/>
    <w:rsid w:val="4DC631E2"/>
    <w:rsid w:val="4E323ACA"/>
    <w:rsid w:val="4E6F6706"/>
    <w:rsid w:val="4EFB6F66"/>
    <w:rsid w:val="4F026DD4"/>
    <w:rsid w:val="4F444FDE"/>
    <w:rsid w:val="4F4646A5"/>
    <w:rsid w:val="4F673724"/>
    <w:rsid w:val="4F745B21"/>
    <w:rsid w:val="4F93130C"/>
    <w:rsid w:val="50F11A9E"/>
    <w:rsid w:val="51107BF3"/>
    <w:rsid w:val="51122B70"/>
    <w:rsid w:val="516000AD"/>
    <w:rsid w:val="524328E4"/>
    <w:rsid w:val="525F39DE"/>
    <w:rsid w:val="527A3286"/>
    <w:rsid w:val="52955380"/>
    <w:rsid w:val="52C66634"/>
    <w:rsid w:val="535364E8"/>
    <w:rsid w:val="538B04DC"/>
    <w:rsid w:val="53AF739F"/>
    <w:rsid w:val="53F92D7E"/>
    <w:rsid w:val="54A475AE"/>
    <w:rsid w:val="56501478"/>
    <w:rsid w:val="56551CA9"/>
    <w:rsid w:val="5754007B"/>
    <w:rsid w:val="58174B40"/>
    <w:rsid w:val="5820079D"/>
    <w:rsid w:val="58537FD7"/>
    <w:rsid w:val="588A4B2A"/>
    <w:rsid w:val="58A60ED8"/>
    <w:rsid w:val="593D3454"/>
    <w:rsid w:val="596072D8"/>
    <w:rsid w:val="59A71923"/>
    <w:rsid w:val="5A082223"/>
    <w:rsid w:val="5BD90E67"/>
    <w:rsid w:val="5C135E24"/>
    <w:rsid w:val="5CD92C8F"/>
    <w:rsid w:val="5DA4745B"/>
    <w:rsid w:val="5E316675"/>
    <w:rsid w:val="5E507C1E"/>
    <w:rsid w:val="5F0D301A"/>
    <w:rsid w:val="5F6E4305"/>
    <w:rsid w:val="5FB324CB"/>
    <w:rsid w:val="5FD061A1"/>
    <w:rsid w:val="5FD13F0F"/>
    <w:rsid w:val="60A136DE"/>
    <w:rsid w:val="611D4EC4"/>
    <w:rsid w:val="61542B48"/>
    <w:rsid w:val="617C3EAF"/>
    <w:rsid w:val="61A41C92"/>
    <w:rsid w:val="61A656E4"/>
    <w:rsid w:val="62895C29"/>
    <w:rsid w:val="62B27915"/>
    <w:rsid w:val="636F3BEF"/>
    <w:rsid w:val="64263EF1"/>
    <w:rsid w:val="64682A47"/>
    <w:rsid w:val="65BF1D77"/>
    <w:rsid w:val="65CB0E47"/>
    <w:rsid w:val="65D029FE"/>
    <w:rsid w:val="65F560BA"/>
    <w:rsid w:val="66145EF8"/>
    <w:rsid w:val="662E7EE1"/>
    <w:rsid w:val="669A513C"/>
    <w:rsid w:val="66B76302"/>
    <w:rsid w:val="674E4B52"/>
    <w:rsid w:val="6755592F"/>
    <w:rsid w:val="679712EE"/>
    <w:rsid w:val="68447201"/>
    <w:rsid w:val="68544FE5"/>
    <w:rsid w:val="68C56774"/>
    <w:rsid w:val="68D26273"/>
    <w:rsid w:val="69AC4159"/>
    <w:rsid w:val="6A05763E"/>
    <w:rsid w:val="6A8F7CC0"/>
    <w:rsid w:val="6BD346EA"/>
    <w:rsid w:val="6CCD7983"/>
    <w:rsid w:val="6D286302"/>
    <w:rsid w:val="6DA52EE1"/>
    <w:rsid w:val="6EDB0FA4"/>
    <w:rsid w:val="6F23106F"/>
    <w:rsid w:val="6F273478"/>
    <w:rsid w:val="6F8528E6"/>
    <w:rsid w:val="6FAE28C5"/>
    <w:rsid w:val="70753838"/>
    <w:rsid w:val="70EF23D9"/>
    <w:rsid w:val="70F02DC9"/>
    <w:rsid w:val="712D024F"/>
    <w:rsid w:val="7167483C"/>
    <w:rsid w:val="71D20CA0"/>
    <w:rsid w:val="71F57C2D"/>
    <w:rsid w:val="72146EAC"/>
    <w:rsid w:val="7383498F"/>
    <w:rsid w:val="74017D18"/>
    <w:rsid w:val="753736CC"/>
    <w:rsid w:val="76200958"/>
    <w:rsid w:val="76E930A6"/>
    <w:rsid w:val="76EA57D3"/>
    <w:rsid w:val="76EB5FE5"/>
    <w:rsid w:val="77276425"/>
    <w:rsid w:val="776F5180"/>
    <w:rsid w:val="77E037D2"/>
    <w:rsid w:val="78603F64"/>
    <w:rsid w:val="78F11D24"/>
    <w:rsid w:val="79250318"/>
    <w:rsid w:val="79A87B7A"/>
    <w:rsid w:val="7AF44C60"/>
    <w:rsid w:val="7B450EFC"/>
    <w:rsid w:val="7BB117DF"/>
    <w:rsid w:val="7BC76888"/>
    <w:rsid w:val="7C1F4766"/>
    <w:rsid w:val="7C7D1AF6"/>
    <w:rsid w:val="7CB84573"/>
    <w:rsid w:val="7E7576C1"/>
    <w:rsid w:val="7F1F7AA4"/>
    <w:rsid w:val="7F201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widowControl/>
      <w:spacing w:before="340" w:after="330" w:line="576" w:lineRule="auto"/>
      <w:outlineLvl w:val="0"/>
    </w:pPr>
    <w:rPr>
      <w:rFonts w:ascii="Times New Roman" w:hAnsi="Times New Roman"/>
      <w:b/>
      <w:bCs/>
      <w:kern w:val="36"/>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1"/>
    <w:next w:val="1"/>
    <w:qFormat/>
    <w:uiPriority w:val="0"/>
    <w:pPr>
      <w:ind w:firstLine="420" w:firstLineChars="100"/>
    </w:pPr>
    <w:rPr>
      <w:rFonts w:ascii="Times New Roman" w:hAnsi="Times New Roman" w:eastAsia="仿宋_GB2312" w:cs="Times New Roman"/>
      <w:sz w:val="28"/>
      <w:szCs w:val="24"/>
    </w:rPr>
  </w:style>
  <w:style w:type="paragraph" w:styleId="4">
    <w:name w:val="annotation text"/>
    <w:basedOn w:val="1"/>
    <w:unhideWhenUsed/>
    <w:qFormat/>
    <w:uiPriority w:val="99"/>
    <w:pPr>
      <w:jc w:val="left"/>
    </w:pPr>
  </w:style>
  <w:style w:type="paragraph" w:styleId="5">
    <w:name w:val="Body Text"/>
    <w:basedOn w:val="1"/>
    <w:qFormat/>
    <w:uiPriority w:val="1"/>
    <w:rPr>
      <w:rFonts w:ascii="仿宋" w:hAnsi="仿宋" w:eastAsia="仿宋" w:cs="仿宋"/>
      <w:sz w:val="32"/>
      <w:szCs w:val="32"/>
    </w:rPr>
  </w:style>
  <w:style w:type="paragraph" w:styleId="6">
    <w:name w:val="Date"/>
    <w:basedOn w:val="1"/>
    <w:next w:val="1"/>
    <w:link w:val="15"/>
    <w:unhideWhenUsed/>
    <w:qFormat/>
    <w:uiPriority w:val="99"/>
    <w:pPr>
      <w:ind w:left="100" w:leftChars="2500"/>
    </w:pPr>
  </w:style>
  <w:style w:type="paragraph" w:styleId="7">
    <w:name w:val="Balloon Text"/>
    <w:basedOn w:val="1"/>
    <w:link w:val="17"/>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4">
    <w:name w:val="Strong"/>
    <w:basedOn w:val="13"/>
    <w:qFormat/>
    <w:uiPriority w:val="0"/>
    <w:rPr>
      <w:b/>
    </w:rPr>
  </w:style>
  <w:style w:type="character" w:customStyle="1" w:styleId="15">
    <w:name w:val="日期 Char"/>
    <w:basedOn w:val="13"/>
    <w:link w:val="6"/>
    <w:semiHidden/>
    <w:qFormat/>
    <w:uiPriority w:val="99"/>
  </w:style>
  <w:style w:type="character" w:customStyle="1" w:styleId="16">
    <w:name w:val="页眉 Char"/>
    <w:basedOn w:val="13"/>
    <w:link w:val="9"/>
    <w:qFormat/>
    <w:uiPriority w:val="99"/>
    <w:rPr>
      <w:sz w:val="18"/>
      <w:szCs w:val="18"/>
    </w:rPr>
  </w:style>
  <w:style w:type="character" w:customStyle="1" w:styleId="17">
    <w:name w:val="批注框文本 Char"/>
    <w:basedOn w:val="13"/>
    <w:link w:val="7"/>
    <w:semiHidden/>
    <w:qFormat/>
    <w:uiPriority w:val="99"/>
    <w:rPr>
      <w:sz w:val="18"/>
      <w:szCs w:val="18"/>
    </w:rPr>
  </w:style>
  <w:style w:type="character" w:customStyle="1" w:styleId="18">
    <w:name w:val="页脚 Char"/>
    <w:basedOn w:val="13"/>
    <w:link w:val="8"/>
    <w:qFormat/>
    <w:uiPriority w:val="99"/>
    <w:rPr>
      <w:sz w:val="18"/>
      <w:szCs w:val="18"/>
    </w:rPr>
  </w:style>
  <w:style w:type="character" w:customStyle="1" w:styleId="19">
    <w:name w:val="标题 1 Char"/>
    <w:basedOn w:val="13"/>
    <w:link w:val="3"/>
    <w:qFormat/>
    <w:uiPriority w:val="0"/>
    <w:rPr>
      <w:rFonts w:ascii="Times New Roman" w:hAnsi="Times New Roman" w:eastAsia="宋体" w:cs="Times New Roman"/>
      <w:b/>
      <w:bCs/>
      <w:kern w:val="36"/>
      <w:sz w:val="44"/>
      <w:szCs w:val="44"/>
    </w:rPr>
  </w:style>
  <w:style w:type="character" w:customStyle="1" w:styleId="20">
    <w:name w:val="无间隔 Char"/>
    <w:basedOn w:val="13"/>
    <w:link w:val="21"/>
    <w:qFormat/>
    <w:uiPriority w:val="1"/>
    <w:rPr>
      <w:rFonts w:ascii="Calibri" w:hAnsi="Calibri"/>
      <w:sz w:val="22"/>
      <w:szCs w:val="22"/>
      <w:lang w:val="en-US" w:eastAsia="zh-CN" w:bidi="ar-SA"/>
    </w:rPr>
  </w:style>
  <w:style w:type="paragraph" w:styleId="21">
    <w:name w:val="No Spacing"/>
    <w:link w:val="20"/>
    <w:qFormat/>
    <w:uiPriority w:val="1"/>
    <w:rPr>
      <w:rFonts w:ascii="Calibri" w:hAnsi="Calibri" w:eastAsia="宋体" w:cs="Times New Roman"/>
      <w:sz w:val="22"/>
      <w:szCs w:val="22"/>
      <w:lang w:val="en-US" w:eastAsia="zh-CN" w:bidi="ar-SA"/>
    </w:rPr>
  </w:style>
  <w:style w:type="paragraph" w:customStyle="1" w:styleId="22">
    <w:name w:val="p0"/>
    <w:basedOn w:val="1"/>
    <w:qFormat/>
    <w:uiPriority w:val="0"/>
    <w:pPr>
      <w:widowControl/>
    </w:pPr>
    <w:rPr>
      <w:rFonts w:eastAsia="仿宋_GB2312" w:cs="宋体"/>
      <w:kern w:val="0"/>
      <w:sz w:val="32"/>
      <w:szCs w:val="32"/>
    </w:rPr>
  </w:style>
  <w:style w:type="paragraph" w:styleId="23">
    <w:name w:val="List Paragraph"/>
    <w:basedOn w:val="1"/>
    <w:qFormat/>
    <w:uiPriority w:val="34"/>
    <w:pPr>
      <w:ind w:firstLine="420" w:firstLineChars="200"/>
    </w:pPr>
  </w:style>
  <w:style w:type="paragraph" w:customStyle="1" w:styleId="24">
    <w:name w:val="Body text|2"/>
    <w:basedOn w:val="1"/>
    <w:qFormat/>
    <w:uiPriority w:val="0"/>
    <w:pPr>
      <w:shd w:val="clear" w:color="auto" w:fill="FFFFFF"/>
      <w:spacing w:after="1460" w:line="320" w:lineRule="exact"/>
      <w:jc w:val="center"/>
    </w:pPr>
    <w:rPr>
      <w:rFonts w:ascii="PMingLiU" w:hAnsi="PMingLiU" w:eastAsia="PMingLiU" w:cs="宋体"/>
      <w:color w:val="000000"/>
      <w:kern w:val="0"/>
      <w:sz w:val="32"/>
      <w:szCs w:val="32"/>
    </w:rPr>
  </w:style>
  <w:style w:type="character" w:customStyle="1" w:styleId="25">
    <w:name w:val="16"/>
    <w:basedOn w:val="13"/>
    <w:qFormat/>
    <w:uiPriority w:val="0"/>
    <w:rPr>
      <w:rFonts w:hint="eastAsia" w:ascii="PMingLiU" w:hAnsi="PMingLiU" w:eastAsia="PMingLiU"/>
      <w:b/>
      <w:bCs/>
      <w:color w:val="000000"/>
      <w:spacing w:val="0"/>
      <w:sz w:val="28"/>
      <w:szCs w:val="28"/>
    </w:rPr>
  </w:style>
  <w:style w:type="character" w:customStyle="1" w:styleId="26">
    <w:name w:val="17"/>
    <w:basedOn w:val="13"/>
    <w:qFormat/>
    <w:uiPriority w:val="0"/>
    <w:rPr>
      <w:rFonts w:hint="eastAsia" w:ascii="PMingLiU" w:hAnsi="PMingLiU" w:eastAsia="PMingLiU"/>
      <w:color w:val="000000"/>
      <w:spacing w:val="0"/>
      <w:sz w:val="28"/>
      <w:szCs w:val="28"/>
    </w:rPr>
  </w:style>
  <w:style w:type="character" w:customStyle="1" w:styleId="27">
    <w:name w:val="font51"/>
    <w:basedOn w:val="13"/>
    <w:qFormat/>
    <w:uiPriority w:val="0"/>
    <w:rPr>
      <w:rFonts w:ascii="楷体_GB2312" w:eastAsia="楷体_GB2312" w:cs="楷体_GB2312"/>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B6A2BC-019B-4449-944F-0578613297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46</Words>
  <Characters>266</Characters>
  <Lines>2</Lines>
  <Paragraphs>1</Paragraphs>
  <TotalTime>8</TotalTime>
  <ScaleCrop>false</ScaleCrop>
  <LinksUpToDate>false</LinksUpToDate>
  <CharactersWithSpaces>311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2019-09-18T01:35:00Z</dcterms:created>
  <dc:creator>lenovo</dc:creator>
  <cp:lastModifiedBy>Z</cp:lastModifiedBy>
  <cp:lastPrinted>2022-11-09T03:15:00Z</cp:lastPrinted>
  <dcterms:modified xsi:type="dcterms:W3CDTF">2022-11-16T01:30:54Z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