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9A0" w:rsidRPr="00B829A0" w:rsidRDefault="00B829A0" w:rsidP="00B829A0">
      <w:pPr>
        <w:widowControl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B829A0">
        <w:rPr>
          <w:rFonts w:ascii="方正小标宋简体" w:eastAsia="方正小标宋简体" w:hAnsi="宋体" w:cs="宋体" w:hint="eastAsia"/>
          <w:kern w:val="0"/>
          <w:sz w:val="44"/>
          <w:szCs w:val="44"/>
        </w:rPr>
        <w:t>北仑区农业农村局主动公开政府信息目录清单</w:t>
      </w:r>
    </w:p>
    <w:tbl>
      <w:tblPr>
        <w:tblW w:w="15608" w:type="dxa"/>
        <w:tblInd w:w="-714" w:type="dxa"/>
        <w:tblCellMar>
          <w:left w:w="0" w:type="dxa"/>
          <w:right w:w="0" w:type="dxa"/>
        </w:tblCellMar>
        <w:tblLook w:val="04A0"/>
      </w:tblPr>
      <w:tblGrid>
        <w:gridCol w:w="1098"/>
        <w:gridCol w:w="1105"/>
        <w:gridCol w:w="2884"/>
        <w:gridCol w:w="1780"/>
        <w:gridCol w:w="1267"/>
        <w:gridCol w:w="1268"/>
        <w:gridCol w:w="3325"/>
        <w:gridCol w:w="1263"/>
        <w:gridCol w:w="1618"/>
      </w:tblGrid>
      <w:tr w:rsidR="00B829A0" w:rsidRPr="00B829A0" w:rsidTr="00B829A0">
        <w:tc>
          <w:tcPr>
            <w:tcW w:w="10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黑体" w:eastAsia="黑体" w:hAnsi="黑体" w:cs="Arial" w:hint="eastAsia"/>
                <w:color w:val="000000"/>
                <w:kern w:val="0"/>
                <w:sz w:val="24"/>
                <w:szCs w:val="24"/>
              </w:rPr>
              <w:t>事项类别</w:t>
            </w:r>
          </w:p>
        </w:tc>
        <w:tc>
          <w:tcPr>
            <w:tcW w:w="11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黑体" w:eastAsia="黑体" w:hAnsi="黑体" w:cs="Arial" w:hint="eastAsia"/>
                <w:color w:val="000000"/>
                <w:kern w:val="0"/>
                <w:sz w:val="24"/>
                <w:szCs w:val="24"/>
              </w:rPr>
              <w:t>事项名称</w:t>
            </w:r>
          </w:p>
        </w:tc>
        <w:tc>
          <w:tcPr>
            <w:tcW w:w="28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黑体" w:eastAsia="黑体" w:hAnsi="黑体" w:cs="Arial" w:hint="eastAsia"/>
                <w:color w:val="000000"/>
                <w:kern w:val="0"/>
                <w:sz w:val="24"/>
                <w:szCs w:val="24"/>
              </w:rPr>
              <w:t>公开内容</w:t>
            </w:r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黑体" w:eastAsia="黑体" w:hAnsi="黑体" w:cs="Arial" w:hint="eastAsia"/>
                <w:color w:val="000000"/>
                <w:kern w:val="0"/>
                <w:sz w:val="24"/>
                <w:szCs w:val="24"/>
              </w:rPr>
              <w:t>公开依据</w:t>
            </w:r>
          </w:p>
        </w:tc>
        <w:tc>
          <w:tcPr>
            <w:tcW w:w="12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黑体" w:eastAsia="黑体" w:hAnsi="黑体" w:cs="Arial" w:hint="eastAsia"/>
                <w:color w:val="000000"/>
                <w:kern w:val="0"/>
                <w:sz w:val="24"/>
                <w:szCs w:val="24"/>
              </w:rPr>
              <w:t>公开主体</w:t>
            </w:r>
          </w:p>
        </w:tc>
        <w:tc>
          <w:tcPr>
            <w:tcW w:w="1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黑体" w:eastAsia="黑体" w:hAnsi="黑体" w:cs="Arial" w:hint="eastAsia"/>
                <w:color w:val="000000"/>
                <w:kern w:val="0"/>
                <w:sz w:val="24"/>
                <w:szCs w:val="24"/>
              </w:rPr>
              <w:t>公开时限</w:t>
            </w:r>
          </w:p>
        </w:tc>
        <w:tc>
          <w:tcPr>
            <w:tcW w:w="33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黑体" w:eastAsia="黑体" w:hAnsi="黑体" w:cs="Arial" w:hint="eastAsia"/>
                <w:color w:val="000000"/>
                <w:kern w:val="0"/>
                <w:sz w:val="24"/>
                <w:szCs w:val="24"/>
              </w:rPr>
              <w:t>公开渠道</w:t>
            </w:r>
          </w:p>
        </w:tc>
        <w:tc>
          <w:tcPr>
            <w:tcW w:w="12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黑体" w:eastAsia="黑体" w:hAnsi="黑体" w:cs="Arial" w:hint="eastAsia"/>
                <w:color w:val="000000"/>
                <w:kern w:val="0"/>
                <w:sz w:val="24"/>
                <w:szCs w:val="24"/>
              </w:rPr>
              <w:t>公开方式</w:t>
            </w:r>
          </w:p>
        </w:tc>
        <w:tc>
          <w:tcPr>
            <w:tcW w:w="16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黑体" w:eastAsia="黑体" w:hAnsi="黑体" w:cs="Arial" w:hint="eastAsia"/>
                <w:color w:val="000000"/>
                <w:kern w:val="0"/>
                <w:sz w:val="24"/>
                <w:szCs w:val="24"/>
              </w:rPr>
              <w:t>咨询及监督举报电话</w:t>
            </w:r>
          </w:p>
        </w:tc>
      </w:tr>
      <w:tr w:rsidR="00B829A0" w:rsidRPr="00B829A0" w:rsidTr="00B829A0">
        <w:tc>
          <w:tcPr>
            <w:tcW w:w="109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机构信息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机构概况</w:t>
            </w:r>
          </w:p>
        </w:tc>
        <w:tc>
          <w:tcPr>
            <w:tcW w:w="2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机构名称、办公地址、办公时间、办公电话、传真、通信地址、邮政编码</w:t>
            </w:r>
          </w:p>
        </w:tc>
        <w:tc>
          <w:tcPr>
            <w:tcW w:w="17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《中华人民共和国政府信息公开条例》（国务院令第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711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号）、三定方案</w:t>
            </w:r>
          </w:p>
        </w:tc>
        <w:tc>
          <w:tcPr>
            <w:tcW w:w="126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相关信息形成或变更之日起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32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Segoe UI Symbol" w:eastAsia="宋体" w:hAnsi="Segoe UI Symbol" w:cs="Arial"/>
                <w:color w:val="000000"/>
                <w:kern w:val="0"/>
                <w:sz w:val="20"/>
                <w:szCs w:val="20"/>
              </w:rPr>
              <w:t>☑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政府网站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政府公报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政务微博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政务微信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移动客户端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微视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手机短信推送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电视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广播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报刊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信息公告栏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电子信息屏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政务服务中心（区审管办）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便民服务中心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便民服务点（室）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图书馆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档案馆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2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预公开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Segoe UI Symbol" w:eastAsia="宋体" w:hAnsi="Segoe UI Symbol" w:cs="Arial"/>
                <w:color w:val="000000"/>
                <w:kern w:val="0"/>
                <w:sz w:val="20"/>
                <w:szCs w:val="20"/>
              </w:rPr>
              <w:t>☑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全文发布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脱密（脱敏）公开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政策解读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现场宣讲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咨询电话：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0574-89382926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监督举报电话：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0574-86788866</w:t>
            </w:r>
          </w:p>
        </w:tc>
      </w:tr>
      <w:tr w:rsidR="00B829A0" w:rsidRPr="00B829A0" w:rsidTr="00B829A0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机关职能</w:t>
            </w:r>
          </w:p>
        </w:tc>
        <w:tc>
          <w:tcPr>
            <w:tcW w:w="2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依据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“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三定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”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方案及职责调整情况确定的本部门最新法定职能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B829A0" w:rsidRPr="00B829A0" w:rsidTr="00B829A0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领导分工</w:t>
            </w:r>
          </w:p>
        </w:tc>
        <w:tc>
          <w:tcPr>
            <w:tcW w:w="2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领导姓名、工作职务、工作分工、标准工作照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B829A0" w:rsidRPr="00B829A0" w:rsidTr="00B829A0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内设机构</w:t>
            </w:r>
          </w:p>
        </w:tc>
        <w:tc>
          <w:tcPr>
            <w:tcW w:w="2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内设机构名称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相关信息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B829A0" w:rsidRPr="00B829A0" w:rsidTr="00B829A0">
        <w:tc>
          <w:tcPr>
            <w:tcW w:w="10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法规公文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部门文件</w:t>
            </w:r>
          </w:p>
        </w:tc>
        <w:tc>
          <w:tcPr>
            <w:tcW w:w="2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本区有关发展规划、农业农村经济、产业发展、水利事业发展等方面的政策文件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《中华人民共和国政府信息公开条例》（国务院令第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711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号）、《浙江省行政规范性文件管理办法》（省政府令第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372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号）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相关科室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相关信息形成或变更之日起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Segoe UI Symbol" w:eastAsia="宋体" w:hAnsi="Segoe UI Symbol" w:cs="Arial"/>
                <w:color w:val="000000"/>
                <w:kern w:val="0"/>
                <w:sz w:val="20"/>
                <w:szCs w:val="20"/>
              </w:rPr>
              <w:t>☑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政府网站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  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政府公报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政务微博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政务微信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移动客户端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微视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手机短信推送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电视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广播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报刊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信息公告栏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电子信息屏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政务服务中心（区审管办）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便民服务中心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便民服务点（室）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图书馆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档案馆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预公开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Segoe UI Symbol" w:eastAsia="宋体" w:hAnsi="Segoe UI Symbol" w:cs="Arial"/>
                <w:color w:val="000000"/>
                <w:kern w:val="0"/>
                <w:sz w:val="20"/>
                <w:szCs w:val="20"/>
              </w:rPr>
              <w:t>☑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全文发布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脱密（脱敏）公开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政策解读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现场宣讲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咨询电话：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0574-89382926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监督举报电话：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0574-86788866</w:t>
            </w:r>
          </w:p>
        </w:tc>
      </w:tr>
      <w:tr w:rsidR="00B829A0" w:rsidRPr="00B829A0" w:rsidTr="00B829A0">
        <w:trPr>
          <w:trHeight w:val="983"/>
        </w:trPr>
        <w:tc>
          <w:tcPr>
            <w:tcW w:w="109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工作信息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建议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提案</w:t>
            </w:r>
          </w:p>
        </w:tc>
        <w:tc>
          <w:tcPr>
            <w:tcW w:w="2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由区农业农村局答复的、应当公开的区人大代表建议复文和区政协委员提案复文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《中华人民共和国政府信息公开条例》（国务院令第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711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号）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个月内</w:t>
            </w:r>
          </w:p>
        </w:tc>
        <w:tc>
          <w:tcPr>
            <w:tcW w:w="332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Segoe UI Symbol" w:eastAsia="宋体" w:hAnsi="Segoe UI Symbol" w:cs="Arial"/>
                <w:color w:val="000000"/>
                <w:kern w:val="0"/>
                <w:sz w:val="20"/>
                <w:szCs w:val="20"/>
              </w:rPr>
              <w:t>☑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政府网站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政府公报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政务微博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政务微信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移动客户端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微视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手机短信推送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电视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广播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报刊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信息公告栏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电子信息屏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政务服务中心（区审管办）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便民服务中心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便民服务点（室）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图书馆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档案馆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2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预公开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Segoe UI Symbol" w:eastAsia="宋体" w:hAnsi="Segoe UI Symbol" w:cs="Arial"/>
                <w:color w:val="000000"/>
                <w:kern w:val="0"/>
                <w:sz w:val="20"/>
                <w:szCs w:val="20"/>
              </w:rPr>
              <w:t>☑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全文发布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脱密（脱敏）公开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政策解读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现场宣讲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咨询电话：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0574-89382926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监督举报电话：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0574-86788866</w:t>
            </w:r>
          </w:p>
        </w:tc>
      </w:tr>
      <w:tr w:rsidR="00B829A0" w:rsidRPr="00B829A0" w:rsidTr="00B829A0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计划总结</w:t>
            </w:r>
          </w:p>
        </w:tc>
        <w:tc>
          <w:tcPr>
            <w:tcW w:w="2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农业农村局年度等工作总结信息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《中华人民共和国政府信息公开条例》（国务院令第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711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号）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B829A0" w:rsidRPr="00B829A0" w:rsidTr="00B829A0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应急管理</w:t>
            </w:r>
          </w:p>
        </w:tc>
        <w:tc>
          <w:tcPr>
            <w:tcW w:w="2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突发公共事件的应急预案、预警信息及应对情况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《中华人民共和国政府信息公开条例》（国务院令第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711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号）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制定科室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B829A0" w:rsidRPr="00B829A0" w:rsidTr="00B829A0">
        <w:trPr>
          <w:trHeight w:val="1811"/>
        </w:trPr>
        <w:tc>
          <w:tcPr>
            <w:tcW w:w="10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人事信息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人事任免</w:t>
            </w:r>
          </w:p>
        </w:tc>
        <w:tc>
          <w:tcPr>
            <w:tcW w:w="2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人事任免文件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《中华人民共和国政府信息公开条例》（国务院令第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711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号）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相关信息形成或变更之日起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Segoe UI Symbol" w:eastAsia="宋体" w:hAnsi="Segoe UI Symbol" w:cs="Arial"/>
                <w:color w:val="000000"/>
                <w:kern w:val="0"/>
                <w:sz w:val="20"/>
                <w:szCs w:val="20"/>
              </w:rPr>
              <w:t>☑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政府网站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政府公报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政务微博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政务微信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移动客户端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微视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手机短信推送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电视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广播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报刊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信息公告栏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电子信息屏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政务服务中心（区审管办）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便民服务中心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便民服务点（室）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图书馆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档案馆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预公开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Segoe UI Symbol" w:eastAsia="宋体" w:hAnsi="Segoe UI Symbol" w:cs="Arial"/>
                <w:color w:val="000000"/>
                <w:kern w:val="0"/>
                <w:sz w:val="20"/>
                <w:szCs w:val="20"/>
              </w:rPr>
              <w:t>☑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全文发布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脱密（脱敏）公开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政策解读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现场宣讲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咨询电话：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0574-89382926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监督举报电话：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0574-86788866</w:t>
            </w:r>
          </w:p>
        </w:tc>
      </w:tr>
      <w:tr w:rsidR="00B829A0" w:rsidRPr="00B829A0" w:rsidTr="00B829A0">
        <w:tc>
          <w:tcPr>
            <w:tcW w:w="109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财政信息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财政预决算（含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“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三公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”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经费）</w:t>
            </w:r>
          </w:p>
        </w:tc>
        <w:tc>
          <w:tcPr>
            <w:tcW w:w="2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财政预算、决算报告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《中华人民共和国政府信息公开条例》（国务院令第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711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号）、《财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政部关于推进省以下预决算公开工作的通知》（财预〔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2013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〕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309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号）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计财科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相关信息形成或变更之日起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32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Segoe UI Symbol" w:eastAsia="宋体" w:hAnsi="Segoe UI Symbol" w:cs="Arial"/>
                <w:color w:val="000000"/>
                <w:kern w:val="0"/>
                <w:sz w:val="20"/>
                <w:szCs w:val="20"/>
              </w:rPr>
              <w:t>☑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政府网站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政府公报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政务微博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政务微信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移动客户端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微视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手机短信推送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电视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广播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报刊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信息公告栏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电子信息屏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政务服务中心（区审管办）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便民服务中心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便民服务点（室）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图书馆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档案馆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2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预公开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Segoe UI Symbol" w:eastAsia="宋体" w:hAnsi="Segoe UI Symbol" w:cs="Arial"/>
                <w:color w:val="000000"/>
                <w:kern w:val="0"/>
                <w:sz w:val="20"/>
                <w:szCs w:val="20"/>
              </w:rPr>
              <w:t>☑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全文发布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脱密（脱敏）公开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政策解读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现场宣讲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咨询电话：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0574-89382926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监督举报电话：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0574-86788866</w:t>
            </w:r>
          </w:p>
        </w:tc>
      </w:tr>
      <w:tr w:rsidR="00B829A0" w:rsidRPr="00B829A0" w:rsidTr="00B829A0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专项经费</w:t>
            </w:r>
          </w:p>
        </w:tc>
        <w:tc>
          <w:tcPr>
            <w:tcW w:w="2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相关专项经费划拨情况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《中华人民共和国政府信息公开条例》（国务院令第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711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号）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计财科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相关信息形成或变更之日起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29A0" w:rsidRPr="00B829A0" w:rsidRDefault="00B829A0" w:rsidP="00B829A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B829A0" w:rsidRPr="00B829A0" w:rsidTr="00B829A0">
        <w:tc>
          <w:tcPr>
            <w:tcW w:w="10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年度报告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政府信息公开年度报告</w:t>
            </w:r>
          </w:p>
        </w:tc>
        <w:tc>
          <w:tcPr>
            <w:tcW w:w="2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各年度政府信息公开年报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《中华人民共和国政府信息公开条例》（国务院令第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711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号）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每年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月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31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日前</w:t>
            </w:r>
          </w:p>
        </w:tc>
        <w:tc>
          <w:tcPr>
            <w:tcW w:w="3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Segoe UI Symbol" w:eastAsia="宋体" w:hAnsi="Segoe UI Symbol" w:cs="Arial"/>
                <w:color w:val="000000"/>
                <w:kern w:val="0"/>
                <w:sz w:val="20"/>
                <w:szCs w:val="20"/>
              </w:rPr>
              <w:t>☑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政府网站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政府公报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政务微博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政务微信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移动客户端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微视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手机短信推送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电视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广播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报刊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信息公告栏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电子信息屏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政务服务中心（区审管办）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便民服务中心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便民服务点（室）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图书馆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档案馆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预公开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Segoe UI Symbol" w:eastAsia="宋体" w:hAnsi="Segoe UI Symbol" w:cs="Arial"/>
                <w:color w:val="000000"/>
                <w:kern w:val="0"/>
                <w:sz w:val="20"/>
                <w:szCs w:val="20"/>
              </w:rPr>
              <w:t>☑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全文发布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脱密（脱敏）公开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Segoe UI Symbol" w:eastAsia="宋体" w:hAnsi="Segoe UI Symbol" w:cs="Arial"/>
                <w:color w:val="000000"/>
                <w:kern w:val="0"/>
                <w:sz w:val="20"/>
                <w:szCs w:val="20"/>
              </w:rPr>
              <w:t>☑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政策解读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现场宣讲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咨询电话：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0574-89382926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监督举报电话：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0574-86788866</w:t>
            </w:r>
          </w:p>
        </w:tc>
      </w:tr>
      <w:tr w:rsidR="00B829A0" w:rsidRPr="00B829A0" w:rsidTr="00B829A0">
        <w:tc>
          <w:tcPr>
            <w:tcW w:w="10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信息公开指南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政府信息公开指南</w:t>
            </w:r>
          </w:p>
        </w:tc>
        <w:tc>
          <w:tcPr>
            <w:tcW w:w="2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行政机关编制、公布的政府信息公开指南，包括政府信息的分类、编排体系、获取方式和政府信息公开工作机构的名称、办公地址、办公时间、联系电话、传真号码、互联网联系方式等内容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《中华人民共和国政府信息公开条例》（国务院令第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711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号）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相关信息形成或变更之日起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个工作日内，且及时更新</w:t>
            </w:r>
          </w:p>
        </w:tc>
        <w:tc>
          <w:tcPr>
            <w:tcW w:w="3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Segoe UI Symbol" w:eastAsia="宋体" w:hAnsi="Segoe UI Symbol" w:cs="Arial"/>
                <w:color w:val="000000"/>
                <w:kern w:val="0"/>
                <w:sz w:val="20"/>
                <w:szCs w:val="20"/>
              </w:rPr>
              <w:t>☑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政府网站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政府公报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 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政务微博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政务微信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 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移动客户端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微视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 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手机短信推送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电视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 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广播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报刊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 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信息公告栏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电子信息屏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 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政务服务中心（区审管办）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 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便民服务中心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便民服务点（室）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 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图书馆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档案馆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 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预公开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 </w:t>
            </w:r>
            <w:r w:rsidRPr="00B829A0">
              <w:rPr>
                <w:rFonts w:ascii="Segoe UI Symbol" w:eastAsia="宋体" w:hAnsi="Segoe UI Symbol" w:cs="Arial"/>
                <w:color w:val="000000"/>
                <w:kern w:val="0"/>
                <w:sz w:val="20"/>
                <w:szCs w:val="20"/>
              </w:rPr>
              <w:t>☑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全文发布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 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脱密（脱敏）公开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 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政策解读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 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现场宣讲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 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咨询电话：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0574-89382926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监督举报电话：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0574-86788866</w:t>
            </w:r>
          </w:p>
        </w:tc>
      </w:tr>
      <w:tr w:rsidR="00B829A0" w:rsidRPr="00B829A0" w:rsidTr="00B829A0">
        <w:tc>
          <w:tcPr>
            <w:tcW w:w="10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信息公开目录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政府信息公开目录</w:t>
            </w:r>
          </w:p>
        </w:tc>
        <w:tc>
          <w:tcPr>
            <w:tcW w:w="2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行政机关编制、公布的政府信息公开目录，包括政府信息的索引、名称、内容概述、生成日期等内容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《中华人民共和国政府信息公开条例》（国务院令第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711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号）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相关信息形成或变更之日起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个工作日内，且及时更新</w:t>
            </w:r>
          </w:p>
        </w:tc>
        <w:tc>
          <w:tcPr>
            <w:tcW w:w="3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Segoe UI Symbol" w:eastAsia="宋体" w:hAnsi="Segoe UI Symbol" w:cs="Arial"/>
                <w:color w:val="000000"/>
                <w:kern w:val="0"/>
                <w:sz w:val="20"/>
                <w:szCs w:val="20"/>
              </w:rPr>
              <w:t>☑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政府网站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政府公报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 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政务微博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政务微信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 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移动客户端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微视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 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手机短信推送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电视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 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广播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   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报刊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 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信息公告栏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电子信息屏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 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政务服务中心（区审管办）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 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便民服务中心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便民服务点（室）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 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图书馆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       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档案馆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 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预公开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 </w:t>
            </w:r>
            <w:r w:rsidRPr="00B829A0">
              <w:rPr>
                <w:rFonts w:ascii="Segoe UI Symbol" w:eastAsia="宋体" w:hAnsi="Segoe UI Symbol" w:cs="Arial"/>
                <w:color w:val="000000"/>
                <w:kern w:val="0"/>
                <w:sz w:val="20"/>
                <w:szCs w:val="20"/>
              </w:rPr>
              <w:t>☑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全文发布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 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脱密（脱敏）公开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 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政策解读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 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现场宣讲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 □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咨询电话：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0574-89382926</w:t>
            </w:r>
          </w:p>
          <w:p w:rsidR="00B829A0" w:rsidRPr="00B829A0" w:rsidRDefault="00B829A0" w:rsidP="00B829A0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监督举报电话：</w:t>
            </w:r>
            <w:r w:rsidRPr="00B829A0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0574-86788866</w:t>
            </w:r>
          </w:p>
        </w:tc>
      </w:tr>
    </w:tbl>
    <w:p w:rsidR="00ED2E57" w:rsidRPr="00B829A0" w:rsidRDefault="00ED2E57"/>
    <w:sectPr w:rsidR="00ED2E57" w:rsidRPr="00B829A0" w:rsidSect="00B829A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2E57" w:rsidRDefault="00ED2E57" w:rsidP="00B829A0">
      <w:r>
        <w:separator/>
      </w:r>
    </w:p>
  </w:endnote>
  <w:endnote w:type="continuationSeparator" w:id="1">
    <w:p w:rsidR="00ED2E57" w:rsidRDefault="00ED2E57" w:rsidP="00B829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2E57" w:rsidRDefault="00ED2E57" w:rsidP="00B829A0">
      <w:r>
        <w:separator/>
      </w:r>
    </w:p>
  </w:footnote>
  <w:footnote w:type="continuationSeparator" w:id="1">
    <w:p w:rsidR="00ED2E57" w:rsidRDefault="00ED2E57" w:rsidP="00B829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29A0"/>
    <w:rsid w:val="00B829A0"/>
    <w:rsid w:val="00ED2E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829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29A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29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29A0"/>
    <w:rPr>
      <w:sz w:val="18"/>
      <w:szCs w:val="18"/>
    </w:rPr>
  </w:style>
  <w:style w:type="paragraph" w:styleId="a5">
    <w:name w:val="Normal (Web)"/>
    <w:basedOn w:val="a"/>
    <w:uiPriority w:val="99"/>
    <w:unhideWhenUsed/>
    <w:rsid w:val="00B829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523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464</Words>
  <Characters>2648</Characters>
  <Application>Microsoft Office Word</Application>
  <DocSecurity>0</DocSecurity>
  <Lines>22</Lines>
  <Paragraphs>6</Paragraphs>
  <ScaleCrop>false</ScaleCrop>
  <Company>P R C</Company>
  <LinksUpToDate>false</LinksUpToDate>
  <CharactersWithSpaces>3106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2019-09-18T09:17:00Z</dcterms:created>
  <dcterms:modified xsi:type="dcterms:W3CDTF">2019-09-18T09:22:00Z</dcterms:modified>
</cp:coreProperties>
</file>